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51" w:type="dxa"/>
        <w:tblBorders>
          <w:top w:val="outset" w:sz="6" w:space="0" w:color="auto"/>
          <w:left w:val="outset" w:sz="6" w:space="0" w:color="auto"/>
          <w:bottom w:val="outset" w:sz="6" w:space="0" w:color="auto"/>
          <w:right w:val="outset" w:sz="6" w:space="0" w:color="auto"/>
        </w:tblBorders>
        <w:shd w:val="clear" w:color="auto" w:fill="D6FFCC"/>
        <w:tblCellMar>
          <w:left w:w="0" w:type="dxa"/>
          <w:right w:w="0" w:type="dxa"/>
        </w:tblCellMar>
        <w:tblLook w:val="04A0" w:firstRow="1" w:lastRow="0" w:firstColumn="1" w:lastColumn="0" w:noHBand="0" w:noVBand="1"/>
      </w:tblPr>
      <w:tblGrid>
        <w:gridCol w:w="423"/>
        <w:gridCol w:w="8628"/>
      </w:tblGrid>
      <w:tr w:rsidR="00BD137B" w:rsidRPr="00B239F8" w14:paraId="24C2D23F" w14:textId="77777777" w:rsidTr="00612B7D">
        <w:trPr>
          <w:trHeight w:val="1190"/>
        </w:trPr>
        <w:tc>
          <w:tcPr>
            <w:tcW w:w="0" w:type="auto"/>
            <w:gridSpan w:val="2"/>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hideMark/>
          </w:tcPr>
          <w:p w14:paraId="77AD9616"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 xml:space="preserve">                                              QUALIFICATION REQUIREMENT</w:t>
            </w:r>
          </w:p>
          <w:p w14:paraId="5963B836"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Name of Package:</w:t>
            </w:r>
            <w:r w:rsidRPr="00B239F8">
              <w:rPr>
                <w:rFonts w:ascii="Times New Roman" w:hAnsi="Times New Roman" w:cs="Times New Roman"/>
                <w:sz w:val="24"/>
                <w:szCs w:val="24"/>
              </w:rPr>
              <w:t> </w:t>
            </w:r>
            <w:r w:rsidRPr="00B239F8">
              <w:rPr>
                <w:rFonts w:ascii="Times New Roman" w:hAnsi="Times New Roman" w:cs="Times New Roman"/>
                <w:b/>
                <w:bCs/>
                <w:sz w:val="24"/>
                <w:szCs w:val="24"/>
              </w:rPr>
              <w:t> Construction of 1(one) no. B-3-type (G+1) structure accommodating Community Centre, Bachelor’s accommodation and Residential quarter at Ziro S/S</w:t>
            </w:r>
            <w:r w:rsidRPr="00B239F8">
              <w:rPr>
                <w:rFonts w:ascii="Times New Roman" w:hAnsi="Times New Roman" w:cs="Times New Roman"/>
                <w:sz w:val="24"/>
                <w:szCs w:val="24"/>
              </w:rPr>
              <w:t>.</w:t>
            </w:r>
          </w:p>
          <w:p w14:paraId="619ED0F3"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Approved Cost Estimate: ₹2,15,48,443/- (Excluding GST)</w:t>
            </w:r>
          </w:p>
        </w:tc>
      </w:tr>
      <w:tr w:rsidR="00BD137B" w:rsidRPr="00B239F8" w14:paraId="2DF8FB1E" w14:textId="77777777" w:rsidTr="00612B7D">
        <w:trPr>
          <w:trHeight w:val="152"/>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610877CD" w14:textId="77777777" w:rsidR="00BD137B" w:rsidRPr="00B239F8" w:rsidRDefault="00BD137B" w:rsidP="00612B7D">
            <w:pPr>
              <w:rPr>
                <w:rFonts w:ascii="Times New Roman" w:hAnsi="Times New Roman" w:cs="Times New Roman"/>
                <w:sz w:val="24"/>
                <w:szCs w:val="24"/>
              </w:rPr>
            </w:pPr>
            <w:proofErr w:type="spellStart"/>
            <w:r w:rsidRPr="00B239F8">
              <w:rPr>
                <w:rFonts w:ascii="Times New Roman" w:hAnsi="Times New Roman" w:cs="Times New Roman"/>
                <w:b/>
                <w:bCs/>
                <w:sz w:val="24"/>
                <w:szCs w:val="24"/>
              </w:rPr>
              <w:t>Sl</w:t>
            </w:r>
            <w:proofErr w:type="spellEnd"/>
            <w:r w:rsidRPr="00B239F8">
              <w:rPr>
                <w:rFonts w:ascii="Times New Roman" w:hAnsi="Times New Roman" w:cs="Times New Roman"/>
                <w:b/>
                <w:bCs/>
                <w:sz w:val="24"/>
                <w:szCs w:val="24"/>
              </w:rPr>
              <w:t xml:space="preserve"> No.</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1CE8E72A"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QUALIFICATION OF THE APPLICANT</w:t>
            </w:r>
          </w:p>
        </w:tc>
      </w:tr>
      <w:tr w:rsidR="00BD137B" w:rsidRPr="00B239F8" w14:paraId="25C15B51" w14:textId="77777777" w:rsidTr="00612B7D">
        <w:trPr>
          <w:trHeight w:val="976"/>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43C684F7"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31E7D41E"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Qualification of bidder will be based on meeting the minimum pass/fail criteria specified below regarding the bidder’s technical experience, Equipment capabilities and financial position as demonstrated by the bidder’s responses in the corresponding Bid Schedules. Subcontractor’s technical experience and financial resources shall not be considered in determining the bidder’s compliance with the qualifying criteria. The bid can be submitted by an individual firm or a joint venture of two or more firms. (Specified requirements for Joint Ventures are given under para 1.4 below).</w:t>
            </w:r>
          </w:p>
        </w:tc>
      </w:tr>
      <w:tr w:rsidR="00BD137B" w:rsidRPr="00B239F8" w14:paraId="3084BF71" w14:textId="77777777" w:rsidTr="00612B7D">
        <w:trPr>
          <w:trHeight w:val="320"/>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05D8F2CB"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EE70A58"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The Employer may assess the capacity and capability of the applicant. This assessment shall inter-alia include (</w:t>
            </w:r>
            <w:proofErr w:type="spellStart"/>
            <w:r w:rsidRPr="00B239F8">
              <w:rPr>
                <w:rFonts w:ascii="Times New Roman" w:hAnsi="Times New Roman" w:cs="Times New Roman"/>
                <w:sz w:val="24"/>
                <w:szCs w:val="24"/>
              </w:rPr>
              <w:t>i</w:t>
            </w:r>
            <w:proofErr w:type="spellEnd"/>
            <w:r w:rsidRPr="00B239F8">
              <w:rPr>
                <w:rFonts w:ascii="Times New Roman" w:hAnsi="Times New Roman" w:cs="Times New Roman"/>
                <w:sz w:val="24"/>
                <w:szCs w:val="24"/>
              </w:rPr>
              <w:t>) Document verification; (ii) Bidder’s works visit (if required),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ix) duly audited balance sheet for last for five years etc.</w:t>
            </w:r>
          </w:p>
        </w:tc>
      </w:tr>
      <w:tr w:rsidR="00BD137B" w:rsidRPr="00B239F8" w14:paraId="0CFBCDA9" w14:textId="77777777" w:rsidTr="00612B7D">
        <w:trPr>
          <w:trHeight w:val="152"/>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6FB1140F"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775B849F"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POWERGRID reserves the right to waive minor deviation if they do not materially affect the capability of the Applicant to perform the contract.</w:t>
            </w:r>
          </w:p>
        </w:tc>
      </w:tr>
      <w:tr w:rsidR="00BD137B" w:rsidRPr="00B239F8" w14:paraId="18D454BA" w14:textId="77777777" w:rsidTr="00612B7D">
        <w:trPr>
          <w:trHeight w:val="259"/>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330D96A6"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1.0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2B59385F"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TECHNICAL EXPERIENCE:</w:t>
            </w:r>
          </w:p>
        </w:tc>
      </w:tr>
      <w:tr w:rsidR="00BD137B" w:rsidRPr="00B239F8" w14:paraId="69C07E8E" w14:textId="77777777" w:rsidTr="00612B7D">
        <w:trPr>
          <w:trHeight w:val="549"/>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24C33099"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a)</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F2C2CEE"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The bidder must have #successfully completed the *‘similar works’ in PSUs/Government Departments/ Government autonomous bodies/reputed private sector as a prime contractor or as a partner in a **joint venture during last 07(Seven) years as on originally scheduled date of bid </w:t>
            </w:r>
            <w:proofErr w:type="gramStart"/>
            <w:r w:rsidRPr="00B239F8">
              <w:rPr>
                <w:rFonts w:ascii="Times New Roman" w:hAnsi="Times New Roman" w:cs="Times New Roman"/>
                <w:sz w:val="24"/>
                <w:szCs w:val="24"/>
              </w:rPr>
              <w:t>opening  for</w:t>
            </w:r>
            <w:proofErr w:type="gramEnd"/>
            <w:r w:rsidRPr="00B239F8">
              <w:rPr>
                <w:rFonts w:ascii="Times New Roman" w:hAnsi="Times New Roman" w:cs="Times New Roman"/>
                <w:sz w:val="24"/>
                <w:szCs w:val="24"/>
              </w:rPr>
              <w:t xml:space="preserve"> the following:</w:t>
            </w:r>
          </w:p>
          <w:p w14:paraId="0CC48E04"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One single work completed for the value of not less than </w:t>
            </w:r>
            <w:r w:rsidRPr="00B239F8">
              <w:rPr>
                <w:rFonts w:ascii="Times New Roman" w:hAnsi="Times New Roman" w:cs="Times New Roman"/>
                <w:b/>
                <w:bCs/>
                <w:sz w:val="24"/>
                <w:szCs w:val="24"/>
              </w:rPr>
              <w:t>₹1,72,38,754.00</w:t>
            </w:r>
            <w:r w:rsidRPr="00B239F8">
              <w:rPr>
                <w:rFonts w:ascii="Times New Roman" w:hAnsi="Times New Roman" w:cs="Times New Roman"/>
                <w:sz w:val="24"/>
                <w:szCs w:val="24"/>
              </w:rPr>
              <w:t>(excluding GST)</w:t>
            </w:r>
          </w:p>
          <w:p w14:paraId="6B88E420"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OR</w:t>
            </w:r>
          </w:p>
          <w:p w14:paraId="7DA4940F"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Two works completed for the value of each not less than </w:t>
            </w:r>
            <w:r w:rsidRPr="00B239F8">
              <w:rPr>
                <w:rFonts w:ascii="Times New Roman" w:hAnsi="Times New Roman" w:cs="Times New Roman"/>
                <w:b/>
                <w:bCs/>
                <w:sz w:val="24"/>
                <w:szCs w:val="24"/>
              </w:rPr>
              <w:t>₹1,07,74,222.00</w:t>
            </w:r>
            <w:r w:rsidRPr="00B239F8">
              <w:rPr>
                <w:rFonts w:ascii="Times New Roman" w:hAnsi="Times New Roman" w:cs="Times New Roman"/>
                <w:sz w:val="24"/>
                <w:szCs w:val="24"/>
              </w:rPr>
              <w:t> (excluding GST)</w:t>
            </w:r>
          </w:p>
          <w:p w14:paraId="2DD10E25"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OR</w:t>
            </w:r>
          </w:p>
          <w:p w14:paraId="48185D4F"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Three works completed for the value of each not less than </w:t>
            </w:r>
            <w:r w:rsidRPr="00B239F8">
              <w:rPr>
                <w:rFonts w:ascii="Times New Roman" w:hAnsi="Times New Roman" w:cs="Times New Roman"/>
                <w:b/>
                <w:bCs/>
                <w:sz w:val="24"/>
                <w:szCs w:val="24"/>
              </w:rPr>
              <w:t>₹86,19,377.00</w:t>
            </w:r>
            <w:r w:rsidRPr="00B239F8">
              <w:rPr>
                <w:rFonts w:ascii="Times New Roman" w:hAnsi="Times New Roman" w:cs="Times New Roman"/>
                <w:sz w:val="24"/>
                <w:szCs w:val="24"/>
              </w:rPr>
              <w:t> (excluding GST)</w:t>
            </w:r>
          </w:p>
        </w:tc>
      </w:tr>
      <w:tr w:rsidR="00BD137B" w:rsidRPr="00B239F8" w14:paraId="479A68E1" w14:textId="77777777" w:rsidTr="00612B7D">
        <w:trPr>
          <w:trHeight w:val="549"/>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18C40C24"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341292E7"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xml:space="preserve">(*) ‘Similar </w:t>
            </w:r>
            <w:proofErr w:type="gramStart"/>
            <w:r w:rsidRPr="00B239F8">
              <w:rPr>
                <w:rFonts w:ascii="Times New Roman" w:hAnsi="Times New Roman" w:cs="Times New Roman"/>
                <w:sz w:val="24"/>
                <w:szCs w:val="24"/>
              </w:rPr>
              <w:t>works’</w:t>
            </w:r>
            <w:proofErr w:type="gramEnd"/>
            <w:r w:rsidRPr="00B239F8">
              <w:rPr>
                <w:rFonts w:ascii="Times New Roman" w:hAnsi="Times New Roman" w:cs="Times New Roman"/>
                <w:sz w:val="24"/>
                <w:szCs w:val="24"/>
              </w:rPr>
              <w:t xml:space="preserve"> for the package is defined as, “</w:t>
            </w:r>
            <w:r w:rsidRPr="00B239F8">
              <w:rPr>
                <w:rFonts w:ascii="Times New Roman" w:hAnsi="Times New Roman" w:cs="Times New Roman"/>
                <w:i/>
                <w:iCs/>
                <w:sz w:val="24"/>
                <w:szCs w:val="24"/>
              </w:rPr>
              <w:t>Construction works for Institutional / Commercial / Residential Buildings (RCC or PEB framed Structure)</w:t>
            </w:r>
            <w:r w:rsidRPr="00B239F8">
              <w:rPr>
                <w:rFonts w:ascii="Times New Roman" w:hAnsi="Times New Roman" w:cs="Times New Roman"/>
                <w:sz w:val="24"/>
                <w:szCs w:val="24"/>
              </w:rPr>
              <w:t>"</w:t>
            </w:r>
          </w:p>
        </w:tc>
      </w:tr>
      <w:tr w:rsidR="00BD137B" w:rsidRPr="00B239F8" w14:paraId="357F5112" w14:textId="77777777" w:rsidTr="00612B7D">
        <w:trPr>
          <w:trHeight w:val="473"/>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09B66C17"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lastRenderedPageBreak/>
              <w:t> </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365D547F"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Successfully completed means issue of provisional or final taking over certificate (TOC) by the Employer or Certification of Completion from the Employer to the contractor for the referred contract. Following Documents shall be submitted by the bidder as evidence in support of Technical Experience as mentioned at Clause 1.0: Submission of LOA and its completion certificate.</w:t>
            </w:r>
          </w:p>
        </w:tc>
      </w:tr>
      <w:tr w:rsidR="00BD137B" w:rsidRPr="00B239F8" w14:paraId="16382110" w14:textId="77777777" w:rsidTr="00612B7D">
        <w:trPr>
          <w:trHeight w:val="152"/>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7055FD92"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2DEDC8AB"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In case of works executed under a contract that had been awarded on a joint Venture, the experience of individual Joint venture partner shall be considered limited to the scope of that partner under the said contract.</w:t>
            </w:r>
          </w:p>
        </w:tc>
      </w:tr>
      <w:tr w:rsidR="00BD137B" w:rsidRPr="00B239F8" w14:paraId="7DFC52F8" w14:textId="77777777" w:rsidTr="00612B7D">
        <w:trPr>
          <w:trHeight w:val="152"/>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02592D98"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3236DE56"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FINANCIAL POSITION:</w:t>
            </w:r>
          </w:p>
        </w:tc>
      </w:tr>
      <w:tr w:rsidR="00BD137B" w:rsidRPr="00B239F8" w14:paraId="38EEAF16" w14:textId="77777777" w:rsidTr="00612B7D">
        <w:trPr>
          <w:trHeight w:val="641"/>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5408011C"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521F6351" w14:textId="77777777" w:rsidR="00BD137B" w:rsidRPr="00B239F8" w:rsidRDefault="00BD137B" w:rsidP="00BD137B">
            <w:pPr>
              <w:numPr>
                <w:ilvl w:val="0"/>
                <w:numId w:val="2"/>
              </w:numPr>
              <w:rPr>
                <w:rFonts w:ascii="Times New Roman" w:hAnsi="Times New Roman" w:cs="Times New Roman"/>
                <w:sz w:val="24"/>
                <w:szCs w:val="24"/>
              </w:rPr>
            </w:pPr>
            <w:r w:rsidRPr="00B239F8">
              <w:rPr>
                <w:rFonts w:ascii="Times New Roman" w:hAnsi="Times New Roman" w:cs="Times New Roman"/>
                <w:sz w:val="24"/>
                <w:szCs w:val="24"/>
              </w:rPr>
              <w:t>Minimum Average Annual Turnover ***(MAAT) for the best three years i.e., 36 months out of last five financial years of the bidder should be estimated </w:t>
            </w:r>
            <w:r w:rsidRPr="00B239F8">
              <w:rPr>
                <w:rFonts w:ascii="Times New Roman" w:hAnsi="Times New Roman" w:cs="Times New Roman"/>
                <w:b/>
                <w:bCs/>
                <w:sz w:val="24"/>
                <w:szCs w:val="24"/>
              </w:rPr>
              <w:t>₹2,58,58,132.00</w:t>
            </w:r>
            <w:r w:rsidRPr="00B239F8">
              <w:rPr>
                <w:rFonts w:ascii="Times New Roman" w:hAnsi="Times New Roman" w:cs="Times New Roman"/>
                <w:sz w:val="24"/>
                <w:szCs w:val="24"/>
              </w:rPr>
              <w:t>(Considering completion period 15months, i.e.1.25years)</w:t>
            </w:r>
          </w:p>
          <w:p w14:paraId="1931F398" w14:textId="77777777" w:rsidR="00BD137B" w:rsidRPr="00B239F8" w:rsidRDefault="00BD137B" w:rsidP="00BD137B">
            <w:pPr>
              <w:numPr>
                <w:ilvl w:val="0"/>
                <w:numId w:val="2"/>
              </w:numPr>
              <w:rPr>
                <w:rFonts w:ascii="Times New Roman" w:hAnsi="Times New Roman" w:cs="Times New Roman"/>
                <w:sz w:val="24"/>
                <w:szCs w:val="24"/>
              </w:rPr>
            </w:pPr>
            <w:r w:rsidRPr="00B239F8">
              <w:rPr>
                <w:rFonts w:ascii="Times New Roman" w:hAnsi="Times New Roman" w:cs="Times New Roman"/>
                <w:sz w:val="24"/>
                <w:szCs w:val="24"/>
              </w:rPr>
              <w:t>***Note – Annual total income as incorporated in the profit &amp; loss account excluding non-recurring income, i.e., sale of fixed assets.</w:t>
            </w:r>
          </w:p>
          <w:p w14:paraId="2C5AC78A" w14:textId="77777777" w:rsidR="00BD137B" w:rsidRPr="00B239F8" w:rsidRDefault="00BD137B" w:rsidP="00BD137B">
            <w:pPr>
              <w:numPr>
                <w:ilvl w:val="0"/>
                <w:numId w:val="2"/>
              </w:numPr>
              <w:rPr>
                <w:rFonts w:ascii="Times New Roman" w:hAnsi="Times New Roman" w:cs="Times New Roman"/>
                <w:sz w:val="24"/>
                <w:szCs w:val="24"/>
              </w:rPr>
            </w:pPr>
            <w:r w:rsidRPr="00B239F8">
              <w:rPr>
                <w:rFonts w:ascii="Times New Roman" w:hAnsi="Times New Roman" w:cs="Times New Roman"/>
                <w:sz w:val="24"/>
                <w:szCs w:val="24"/>
              </w:rPr>
              <w:t>Since the cost estimate is less than Rs 5 Crores so the provision of LA and Net worth criteria is not required.</w:t>
            </w:r>
          </w:p>
          <w:p w14:paraId="31A5D140"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Copy of GSTIN. etc. are to be furnished with Bid. </w:t>
            </w:r>
            <w:r w:rsidRPr="00B239F8">
              <w:rPr>
                <w:rFonts w:ascii="Times New Roman" w:hAnsi="Times New Roman" w:cs="Times New Roman"/>
                <w:sz w:val="24"/>
                <w:szCs w:val="24"/>
              </w:rPr>
              <w:br/>
              <w:t>The complete annual reports together with Audited statement of accounts of the company for last five years of its own (separate) immediately preceding the date of submission of bid as per requirement. </w:t>
            </w:r>
            <w:r w:rsidRPr="00B239F8">
              <w:rPr>
                <w:rFonts w:ascii="Times New Roman" w:hAnsi="Times New Roman" w:cs="Times New Roman"/>
                <w:sz w:val="24"/>
                <w:szCs w:val="24"/>
              </w:rPr>
              <w:br/>
              <w:t>All bidders should have valid UDIN in the Audited Statement.</w:t>
            </w:r>
          </w:p>
          <w:p w14:paraId="41594F1B"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Note1: Relaxation for Start-Ups /MSEs</w:t>
            </w:r>
          </w:p>
          <w:p w14:paraId="1A3C83E5"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Start-Ups^^ shall also be considered qualified if they meet Eighty (80) % of the requirement specified above in Financial Position.</w:t>
            </w:r>
          </w:p>
          <w:p w14:paraId="1E9CADCD"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MSEs^ shall also be considered qualified without meeting the MAAT Requirement specified under Financial Position.</w:t>
            </w:r>
          </w:p>
          <w:p w14:paraId="7BC4617E"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Start-Ups as defined by DIPP, applicable as on the originally scheduled date of bid opening.</w:t>
            </w:r>
          </w:p>
          <w:p w14:paraId="37DD1EAD"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^MSEs as defined in bidding documents.</w:t>
            </w:r>
          </w:p>
        </w:tc>
      </w:tr>
      <w:tr w:rsidR="00BD137B" w:rsidRPr="00B239F8" w14:paraId="685A2186" w14:textId="77777777" w:rsidTr="00612B7D">
        <w:trPr>
          <w:trHeight w:val="152"/>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37BFA979"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3.0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4ED54F90"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In case applicant is a holding company, the Financial Position criteria referred to in para 2.0 above shall be that of holding company only (i.e., excluding its subsidiary /group companies). In case applicant is a subsidiary of a holding company, the Financial Position criteria referred to in para 2.0 above shall be that of subsidiary company only (i.e., excluding its holding company).</w:t>
            </w:r>
          </w:p>
        </w:tc>
      </w:tr>
      <w:tr w:rsidR="00BD137B" w:rsidRPr="00B239F8" w14:paraId="0178EA61" w14:textId="77777777" w:rsidTr="00612B7D">
        <w:trPr>
          <w:trHeight w:val="137"/>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64C50631"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4.0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758B70F2"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JOINT VENTURE FIRMS:</w:t>
            </w:r>
          </w:p>
        </w:tc>
      </w:tr>
      <w:tr w:rsidR="00BD137B" w:rsidRPr="00B239F8" w14:paraId="79EB6F7D" w14:textId="77777777" w:rsidTr="00612B7D">
        <w:trPr>
          <w:trHeight w:val="320"/>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16C44576"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02A97885"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 xml:space="preserve">(a) In case a bid is submitted by a Joint Venture (JV) of two or more firms as partners, all the partners of Joint Venture shall meet collectively the requirement of para 1.0 </w:t>
            </w:r>
            <w:r w:rsidRPr="00B239F8">
              <w:rPr>
                <w:rFonts w:ascii="Times New Roman" w:hAnsi="Times New Roman" w:cs="Times New Roman"/>
                <w:sz w:val="24"/>
                <w:szCs w:val="24"/>
              </w:rPr>
              <w:lastRenderedPageBreak/>
              <w:t>(Technical experience) and 2.0 (financial position) above. However, for a JV to be qualified, the partner(s) of JV must also meet the following minimum criteria:</w:t>
            </w:r>
          </w:p>
          <w:p w14:paraId="3A812B38"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w:t>
            </w:r>
            <w:proofErr w:type="spellStart"/>
            <w:r w:rsidRPr="00B239F8">
              <w:rPr>
                <w:rFonts w:ascii="Times New Roman" w:hAnsi="Times New Roman" w:cs="Times New Roman"/>
                <w:sz w:val="24"/>
                <w:szCs w:val="24"/>
              </w:rPr>
              <w:t>i</w:t>
            </w:r>
            <w:proofErr w:type="spellEnd"/>
            <w:r w:rsidRPr="00B239F8">
              <w:rPr>
                <w:rFonts w:ascii="Times New Roman" w:hAnsi="Times New Roman" w:cs="Times New Roman"/>
                <w:sz w:val="24"/>
                <w:szCs w:val="24"/>
              </w:rPr>
              <w:t>) The lead partner shall meet, not less than 40% of the minimum criteria given at para 2 (financial position) and each of the other partner(s) shall meet not less than 25 % of the minimum criteria given at para 2.0 (financial position) above.</w:t>
            </w:r>
          </w:p>
          <w:p w14:paraId="0863DB94"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t>(ii) At least One of the partners(s) shall individually meet the technical experience criteria as stipulated at Para 1.0 (technical experience) &amp; other partner(s) shall have at least executed/engineered similar Work as on date of bid opening. The figure of average annual turnover and liquid assets/ credit facilities for each of the partners of the JV shall be added together to determine the JV's compliance with the minimum qualifying criteria set out in Para 2.0 (financial position) above</w:t>
            </w:r>
            <w:r w:rsidRPr="00B239F8">
              <w:rPr>
                <w:rFonts w:ascii="Times New Roman" w:hAnsi="Times New Roman" w:cs="Times New Roman"/>
                <w:i/>
                <w:iCs/>
                <w:sz w:val="24"/>
                <w:szCs w:val="24"/>
              </w:rPr>
              <w:t>.</w:t>
            </w:r>
          </w:p>
        </w:tc>
      </w:tr>
      <w:tr w:rsidR="00BD137B" w:rsidRPr="00B239F8" w14:paraId="7195BAC8" w14:textId="77777777" w:rsidTr="00612B7D">
        <w:trPr>
          <w:trHeight w:val="320"/>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58210D7D"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sz w:val="24"/>
                <w:szCs w:val="24"/>
              </w:rPr>
              <w:lastRenderedPageBreak/>
              <w:t> </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070F50A7" w14:textId="77777777" w:rsidR="00BD137B" w:rsidRPr="00B239F8" w:rsidRDefault="00BD137B" w:rsidP="00612B7D">
            <w:pPr>
              <w:rPr>
                <w:rFonts w:ascii="Times New Roman" w:hAnsi="Times New Roman" w:cs="Times New Roman"/>
                <w:sz w:val="24"/>
                <w:szCs w:val="24"/>
              </w:rPr>
            </w:pPr>
            <w:r w:rsidRPr="00B239F8">
              <w:rPr>
                <w:rFonts w:ascii="Times New Roman" w:hAnsi="Times New Roman" w:cs="Times New Roman"/>
                <w:b/>
                <w:bCs/>
                <w:sz w:val="24"/>
                <w:szCs w:val="24"/>
              </w:rPr>
              <w:t>The applicant shall furnish documentary evidence in support of meeting the qualifying requirements stipulated above.</w:t>
            </w:r>
          </w:p>
        </w:tc>
      </w:tr>
    </w:tbl>
    <w:p w14:paraId="182B79A1" w14:textId="77777777" w:rsidR="00BD137B" w:rsidRPr="00B239F8" w:rsidRDefault="00BD137B" w:rsidP="00BD137B">
      <w:pPr>
        <w:rPr>
          <w:sz w:val="24"/>
          <w:szCs w:val="24"/>
        </w:rPr>
      </w:pPr>
    </w:p>
    <w:p w14:paraId="63B881E2" w14:textId="634D52E0" w:rsidR="005B30B4" w:rsidRPr="00BD137B" w:rsidRDefault="005B30B4" w:rsidP="00BD137B"/>
    <w:sectPr w:rsidR="005B30B4" w:rsidRPr="00BD137B" w:rsidSect="00BD13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06133"/>
    <w:multiLevelType w:val="multilevel"/>
    <w:tmpl w:val="620030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30DE043E"/>
    <w:multiLevelType w:val="multilevel"/>
    <w:tmpl w:val="BCBC24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262374679">
    <w:abstractNumId w:val="1"/>
  </w:num>
  <w:num w:numId="2" w16cid:durableId="1308124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0B4"/>
    <w:rsid w:val="00172A33"/>
    <w:rsid w:val="003A1777"/>
    <w:rsid w:val="004C7388"/>
    <w:rsid w:val="005B30B4"/>
    <w:rsid w:val="007E0EB5"/>
    <w:rsid w:val="0091028A"/>
    <w:rsid w:val="00952027"/>
    <w:rsid w:val="00B77E02"/>
    <w:rsid w:val="00BD137B"/>
    <w:rsid w:val="00CC2821"/>
    <w:rsid w:val="00E7496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95B6C"/>
  <w15:chartTrackingRefBased/>
  <w15:docId w15:val="{8CE9F1DB-A0F2-4173-9E96-3D7DA79F9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file-note-para">
    <w:name w:val="efile-note-para"/>
    <w:basedOn w:val="Normal"/>
    <w:rsid w:val="004C7388"/>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NormalWeb">
    <w:name w:val="Normal (Web)"/>
    <w:basedOn w:val="Normal"/>
    <w:uiPriority w:val="99"/>
    <w:semiHidden/>
    <w:unhideWhenUsed/>
    <w:rsid w:val="004C7388"/>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4C7388"/>
    <w:rPr>
      <w:b/>
      <w:bCs/>
    </w:rPr>
  </w:style>
  <w:style w:type="character" w:styleId="Emphasis">
    <w:name w:val="Emphasis"/>
    <w:basedOn w:val="DefaultParagraphFont"/>
    <w:uiPriority w:val="20"/>
    <w:qFormat/>
    <w:rsid w:val="004C73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58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875</Words>
  <Characters>4990</Characters>
  <Application>Microsoft Office Word</Application>
  <DocSecurity>0</DocSecurity>
  <Lines>41</Lines>
  <Paragraphs>11</Paragraphs>
  <ScaleCrop>false</ScaleCrop>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Sujit Kumar </dc:creator>
  <cp:keywords/>
  <dc:description/>
  <cp:lastModifiedBy>Tanmoy Goswami {तन्मय गोस्वामी}</cp:lastModifiedBy>
  <cp:revision>11</cp:revision>
  <dcterms:created xsi:type="dcterms:W3CDTF">2025-11-10T05:49:00Z</dcterms:created>
  <dcterms:modified xsi:type="dcterms:W3CDTF">2026-01-06T05:22:00Z</dcterms:modified>
</cp:coreProperties>
</file>